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43" w:rsidRPr="00E36651" w:rsidRDefault="008E5E36">
      <w:pPr>
        <w:rPr>
          <w:b/>
          <w:sz w:val="40"/>
          <w:szCs w:val="40"/>
        </w:rPr>
      </w:pPr>
      <w:r w:rsidRPr="00290BF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02615" cy="7772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61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FB" w:rsidRPr="00DE686C" w:rsidRDefault="008E5E3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12B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sv-SE"/>
                              </w:rPr>
                              <w:drawing>
                                <wp:inline distT="0" distB="0" distL="0" distR="0">
                                  <wp:extent cx="400050" cy="685800"/>
                                  <wp:effectExtent l="0" t="0" r="0" b="0"/>
                                  <wp:docPr id="1" name="Picture 1" descr="Gripen gråskal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ipen gråskala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36pt;width:47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" stroked="f">
                <v:path arrowok="t"/>
                <v:textbox style="mso-fit-shape-to-text:t">
                  <w:txbxContent>
                    <w:p w:rsidR="003F37FB" w:rsidRPr="00DE686C" w:rsidRDefault="008E5E3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A12B7">
                        <w:rPr>
                          <w:b/>
                          <w:noProof/>
                          <w:sz w:val="40"/>
                          <w:szCs w:val="40"/>
                          <w:lang w:eastAsia="sv-SE"/>
                        </w:rPr>
                        <w:drawing>
                          <wp:inline distT="0" distB="0" distL="0" distR="0">
                            <wp:extent cx="400050" cy="685800"/>
                            <wp:effectExtent l="0" t="0" r="0" b="0"/>
                            <wp:docPr id="1" name="Picture 1" descr="Gripen gråskal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ipen gråskala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C9E">
        <w:rPr>
          <w:b/>
          <w:sz w:val="40"/>
          <w:szCs w:val="40"/>
        </w:rPr>
        <w:t xml:space="preserve"> </w:t>
      </w:r>
      <w:r w:rsidR="00E36651" w:rsidRPr="00E36651">
        <w:rPr>
          <w:b/>
          <w:sz w:val="40"/>
          <w:szCs w:val="40"/>
        </w:rPr>
        <w:t>Malmö Nations Studentbostäder</w:t>
      </w:r>
    </w:p>
    <w:p w:rsidR="003A2DDB" w:rsidRDefault="003A2DDB"/>
    <w:p w:rsidR="00E36651" w:rsidRPr="003A2DDB" w:rsidRDefault="00E36651" w:rsidP="003F37FB">
      <w:pPr>
        <w:rPr>
          <w:b/>
        </w:rPr>
      </w:pPr>
      <w:r w:rsidRPr="003A2DDB">
        <w:rPr>
          <w:b/>
        </w:rPr>
        <w:t>UPPSÄGNING AV HYRESKONTRAKT</w:t>
      </w:r>
    </w:p>
    <w:p w:rsidR="00E36651" w:rsidRDefault="00E36651"/>
    <w:p w:rsidR="00E36651" w:rsidRDefault="00E36651" w:rsidP="00E36651">
      <w:pPr>
        <w:numPr>
          <w:ilvl w:val="0"/>
          <w:numId w:val="1"/>
        </w:numPr>
      </w:pPr>
      <w:r>
        <w:t>Uppsägningen skall ske till det månad</w:t>
      </w:r>
      <w:r w:rsidR="00624BA7">
        <w:t>sskifte som infaller tidigast 60</w:t>
      </w:r>
      <w:r>
        <w:t xml:space="preserve"> dagar efter uppsägning. Uppsägning som sker till den </w:t>
      </w:r>
      <w:r w:rsidR="00993D09">
        <w:t>3</w:t>
      </w:r>
      <w:r>
        <w:t xml:space="preserve">1 </w:t>
      </w:r>
      <w:r w:rsidR="00993D09">
        <w:t>augusti</w:t>
      </w:r>
      <w:r w:rsidR="00624BA7">
        <w:t xml:space="preserve"> skall</w:t>
      </w:r>
      <w:r>
        <w:t xml:space="preserve"> ha inkommit till Husförman senast den 30 juni samma år</w:t>
      </w:r>
      <w:r w:rsidR="00993D09">
        <w:t>.</w:t>
      </w:r>
      <w:bookmarkStart w:id="0" w:name="_GoBack"/>
      <w:bookmarkEnd w:id="0"/>
    </w:p>
    <w:p w:rsidR="00E36651" w:rsidRDefault="00E36651" w:rsidP="00E36651">
      <w:pPr>
        <w:numPr>
          <w:ilvl w:val="0"/>
          <w:numId w:val="1"/>
        </w:numPr>
      </w:pPr>
      <w:r>
        <w:t>Uppsägning skall vara skriftlig och ställas till Husförman.</w:t>
      </w:r>
    </w:p>
    <w:p w:rsidR="00E36651" w:rsidRDefault="00E36651" w:rsidP="00E36651">
      <w:pPr>
        <w:numPr>
          <w:ilvl w:val="0"/>
          <w:numId w:val="1"/>
        </w:numPr>
      </w:pPr>
      <w:r>
        <w:t>Uppsägning sker alltid till ett månadsskifte</w:t>
      </w:r>
      <w:r w:rsidR="00432B32">
        <w:t>.</w:t>
      </w:r>
    </w:p>
    <w:p w:rsidR="00432B32" w:rsidRDefault="003A2DDB" w:rsidP="00E36651">
      <w:pPr>
        <w:numPr>
          <w:ilvl w:val="0"/>
          <w:numId w:val="1"/>
        </w:numPr>
      </w:pPr>
      <w:r>
        <w:t>R</w:t>
      </w:r>
      <w:r w:rsidR="00432B32">
        <w:t xml:space="preserve">ummet </w:t>
      </w:r>
      <w:r>
        <w:t>skall vara</w:t>
      </w:r>
      <w:r w:rsidR="00432B32">
        <w:t xml:space="preserve"> välstädat vid utflyttning enligt bifogade städinstruktioner.</w:t>
      </w:r>
      <w:r>
        <w:t xml:space="preserve"> </w:t>
      </w:r>
      <w:r w:rsidR="003F37FB">
        <w:t>Annars</w:t>
      </w:r>
      <w:r>
        <w:t xml:space="preserve"> kommer städbolag att inkallas och hyresgästen debiteras.</w:t>
      </w:r>
    </w:p>
    <w:p w:rsidR="00631827" w:rsidRDefault="00C06816" w:rsidP="000D2570">
      <w:pPr>
        <w:numPr>
          <w:ilvl w:val="0"/>
          <w:numId w:val="1"/>
        </w:numPr>
      </w:pPr>
      <w:r>
        <w:t>Återlämnande</w:t>
      </w:r>
      <w:r w:rsidR="00432B32">
        <w:t xml:space="preserve"> av nycklar måste ske senast </w:t>
      </w:r>
      <w:r w:rsidR="00631827">
        <w:t>kl.</w:t>
      </w:r>
      <w:r w:rsidR="00624BA7">
        <w:t>14</w:t>
      </w:r>
      <w:r w:rsidR="00993D09">
        <w:t>.00 den sista</w:t>
      </w:r>
      <w:r>
        <w:t xml:space="preserve"> </w:t>
      </w:r>
      <w:r w:rsidR="00631827">
        <w:t>i månaden.</w:t>
      </w:r>
    </w:p>
    <w:p w:rsidR="000D2570" w:rsidRDefault="000D2570" w:rsidP="00E36651">
      <w:pPr>
        <w:numPr>
          <w:ilvl w:val="0"/>
          <w:numId w:val="1"/>
        </w:numPr>
      </w:pPr>
      <w:r>
        <w:t>Ny adress som är aktuell minst 2 månader efter kontraktets upphörande måste fyllas i för att vi skall kunna nå dig om det skulle behövas</w:t>
      </w:r>
    </w:p>
    <w:p w:rsidR="00C06816" w:rsidRDefault="00C06816" w:rsidP="00E36651"/>
    <w:p w:rsidR="00C06816" w:rsidRPr="000D2570" w:rsidRDefault="00C06816" w:rsidP="00E36651">
      <w:pPr>
        <w:rPr>
          <w:b/>
        </w:rPr>
      </w:pPr>
      <w:r w:rsidRPr="000D2570">
        <w:rPr>
          <w:b/>
        </w:rPr>
        <w:t>Härmed säger jag upp mitt hyreskontrakt för:</w:t>
      </w:r>
    </w:p>
    <w:tbl>
      <w:tblPr>
        <w:tblW w:w="8475" w:type="dxa"/>
        <w:tblInd w:w="93" w:type="dxa"/>
        <w:tblLook w:val="0000" w:firstRow="0" w:lastRow="0" w:firstColumn="0" w:lastColumn="0" w:noHBand="0" w:noVBand="0"/>
      </w:tblPr>
      <w:tblGrid>
        <w:gridCol w:w="2355"/>
        <w:gridCol w:w="6120"/>
      </w:tblGrid>
      <w:tr w:rsidR="00F651FF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51FF" w:rsidRDefault="00F65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Rumsnummer: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651FF" w:rsidRDefault="00F651FF" w:rsidP="00F3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D09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D09" w:rsidRDefault="00993D09" w:rsidP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Avflyttningsdatum: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D09" w:rsidRDefault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D09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93D09" w:rsidRDefault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93D09" w:rsidRDefault="00993D09" w:rsidP="005C3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D09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D09" w:rsidRDefault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D09" w:rsidRDefault="00993D09" w:rsidP="005C3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D09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93D09" w:rsidRDefault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och Datum: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93D09" w:rsidRDefault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D09">
        <w:trPr>
          <w:trHeight w:val="55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D09" w:rsidRDefault="00993D09" w:rsidP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Namnteckning:</w:t>
            </w:r>
          </w:p>
          <w:p w:rsidR="00993D09" w:rsidRDefault="00993D09" w:rsidP="0099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D09" w:rsidRDefault="00993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570" w:rsidRDefault="000D2570" w:rsidP="00E36651"/>
    <w:tbl>
      <w:tblPr>
        <w:tblW w:w="8475" w:type="dxa"/>
        <w:tblInd w:w="93" w:type="dxa"/>
        <w:tblLook w:val="0000" w:firstRow="0" w:lastRow="0" w:firstColumn="0" w:lastColumn="0" w:noHBand="0" w:noVBand="0"/>
      </w:tblPr>
      <w:tblGrid>
        <w:gridCol w:w="2355"/>
        <w:gridCol w:w="6120"/>
      </w:tblGrid>
      <w:tr w:rsidR="000D257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Gatuadress</w:t>
            </w:r>
            <w:r w:rsidR="00993D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25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Postadress</w:t>
            </w:r>
            <w:r w:rsidR="00993D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570" w:rsidRDefault="00993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Mobil- eller </w:t>
            </w:r>
            <w:r w:rsidR="000D2570">
              <w:rPr>
                <w:rFonts w:ascii="Arial" w:hAnsi="Arial" w:cs="Arial"/>
                <w:sz w:val="20"/>
                <w:szCs w:val="20"/>
              </w:rPr>
              <w:t>Hem</w:t>
            </w:r>
            <w:r>
              <w:rPr>
                <w:rFonts w:ascii="Arial" w:hAnsi="Arial" w:cs="Arial"/>
                <w:sz w:val="20"/>
                <w:szCs w:val="20"/>
              </w:rPr>
              <w:t xml:space="preserve">-telefon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7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Mailadress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570" w:rsidRDefault="000D2570" w:rsidP="00E36651"/>
    <w:p w:rsidR="00C06816" w:rsidRDefault="00C06816" w:rsidP="00E36651">
      <w:r>
        <w:t>För eventuell återbetalning av depositionen måste vi ha nedanstående bankuppgifter.</w:t>
      </w:r>
    </w:p>
    <w:p w:rsidR="000D2570" w:rsidRDefault="000D2570" w:rsidP="00E36651"/>
    <w:tbl>
      <w:tblPr>
        <w:tblW w:w="8475" w:type="dxa"/>
        <w:tblInd w:w="93" w:type="dxa"/>
        <w:tblLook w:val="0000" w:firstRow="0" w:lastRow="0" w:firstColumn="0" w:lastColumn="0" w:noHBand="0" w:noVBand="0"/>
      </w:tblPr>
      <w:tblGrid>
        <w:gridCol w:w="1760"/>
        <w:gridCol w:w="1855"/>
        <w:gridCol w:w="4860"/>
      </w:tblGrid>
      <w:tr w:rsidR="000D2570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Clearingnr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570" w:rsidRDefault="0063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  <w:r w:rsidR="000D2570"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</w:tr>
      <w:tr w:rsidR="000D2570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570" w:rsidRDefault="000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570" w:rsidRDefault="000D2570" w:rsidP="00E36651"/>
    <w:p w:rsidR="00C06816" w:rsidRDefault="000D2570" w:rsidP="00E36651">
      <w:r>
        <w:t xml:space="preserve">Blanketten lämnas på </w:t>
      </w:r>
      <w:proofErr w:type="spellStart"/>
      <w:r>
        <w:t>husexpen</w:t>
      </w:r>
      <w:proofErr w:type="spellEnd"/>
      <w:r>
        <w:t xml:space="preserve"> eller skickas till:</w:t>
      </w:r>
    </w:p>
    <w:p w:rsidR="003F37FB" w:rsidRDefault="003F37FB" w:rsidP="00E36651"/>
    <w:p w:rsidR="000D2570" w:rsidRDefault="000D2570" w:rsidP="00E36651">
      <w:r>
        <w:t>Husförman</w:t>
      </w:r>
    </w:p>
    <w:p w:rsidR="000D2570" w:rsidRDefault="000D2570" w:rsidP="00E36651">
      <w:r>
        <w:t>Malmö Nations Bostäder</w:t>
      </w:r>
    </w:p>
    <w:p w:rsidR="000D2570" w:rsidRDefault="000D2570" w:rsidP="00E36651">
      <w:r>
        <w:t>Ö</w:t>
      </w:r>
      <w:r w:rsidR="00993D09">
        <w:t>stra</w:t>
      </w:r>
      <w:r>
        <w:t xml:space="preserve"> Vallgatan 51</w:t>
      </w:r>
    </w:p>
    <w:p w:rsidR="003F37FB" w:rsidRDefault="000D2570" w:rsidP="00E36651">
      <w:r>
        <w:t xml:space="preserve">223 61 Lund </w:t>
      </w:r>
    </w:p>
    <w:sectPr w:rsidR="003F37FB" w:rsidSect="007B24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7818"/>
    <w:multiLevelType w:val="hybridMultilevel"/>
    <w:tmpl w:val="EDE0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39CB"/>
    <w:multiLevelType w:val="hybridMultilevel"/>
    <w:tmpl w:val="F86E25FC"/>
    <w:lvl w:ilvl="0" w:tplc="D99827F2">
      <w:start w:val="2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63"/>
    <w:rsid w:val="00076463"/>
    <w:rsid w:val="000D2570"/>
    <w:rsid w:val="001B6D2C"/>
    <w:rsid w:val="00290BF4"/>
    <w:rsid w:val="002B7F6A"/>
    <w:rsid w:val="002D3FEF"/>
    <w:rsid w:val="003A2DDB"/>
    <w:rsid w:val="003F37FB"/>
    <w:rsid w:val="00432B32"/>
    <w:rsid w:val="00471231"/>
    <w:rsid w:val="005947E0"/>
    <w:rsid w:val="005C3312"/>
    <w:rsid w:val="00624BA7"/>
    <w:rsid w:val="00631827"/>
    <w:rsid w:val="00707C9E"/>
    <w:rsid w:val="007B245E"/>
    <w:rsid w:val="007B5532"/>
    <w:rsid w:val="008E5E36"/>
    <w:rsid w:val="00942491"/>
    <w:rsid w:val="00982743"/>
    <w:rsid w:val="00993D09"/>
    <w:rsid w:val="009D0D51"/>
    <w:rsid w:val="00BC0B66"/>
    <w:rsid w:val="00C06816"/>
    <w:rsid w:val="00CA12B7"/>
    <w:rsid w:val="00CD116D"/>
    <w:rsid w:val="00CD49A5"/>
    <w:rsid w:val="00D03E87"/>
    <w:rsid w:val="00DF4BF0"/>
    <w:rsid w:val="00E36651"/>
    <w:rsid w:val="00F32CC0"/>
    <w:rsid w:val="00F651FF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1F61-8C98-4534-9617-05058B9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5E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D2570"/>
    <w:rPr>
      <w:color w:val="0000FF"/>
      <w:u w:val="single"/>
    </w:rPr>
  </w:style>
  <w:style w:type="paragraph" w:styleId="Ballongtext">
    <w:name w:val="Balloon Text"/>
    <w:basedOn w:val="Normal"/>
    <w:semiHidden/>
    <w:rsid w:val="001B6D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B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Malmö Nations Studentbostäder</vt:lpstr>
    </vt:vector>
  </TitlesOfParts>
  <Company>Malmö Nation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Malmö Nations Studentbostäder</dc:title>
  <dc:subject/>
  <dc:creator>Stefan Bjerke, Husförman</dc:creator>
  <cp:keywords/>
  <cp:lastModifiedBy>Husförman</cp:lastModifiedBy>
  <cp:revision>2</cp:revision>
  <cp:lastPrinted>2009-12-01T11:51:00Z</cp:lastPrinted>
  <dcterms:created xsi:type="dcterms:W3CDTF">2019-11-01T10:30:00Z</dcterms:created>
  <dcterms:modified xsi:type="dcterms:W3CDTF">2019-11-01T10:30:00Z</dcterms:modified>
</cp:coreProperties>
</file>